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2" w:beforeLines="100" w:after="313" w:afterLines="100"/>
        <w:jc w:val="center"/>
        <w:textAlignment w:val="auto"/>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20</w:t>
      </w:r>
      <w:r>
        <w:rPr>
          <w:rFonts w:asciiTheme="majorEastAsia" w:hAnsiTheme="majorEastAsia" w:eastAsiaTheme="majorEastAsia" w:cstheme="majorEastAsia"/>
          <w:b/>
          <w:bCs/>
          <w:sz w:val="36"/>
          <w:szCs w:val="36"/>
        </w:rPr>
        <w:t>2</w:t>
      </w:r>
      <w:r>
        <w:rPr>
          <w:rFonts w:hint="eastAsia" w:asciiTheme="majorEastAsia" w:hAnsiTheme="majorEastAsia" w:eastAsiaTheme="majorEastAsia" w:cstheme="majorEastAsia"/>
          <w:b/>
          <w:bCs/>
          <w:sz w:val="36"/>
          <w:szCs w:val="36"/>
          <w:lang w:val="en-US" w:eastAsia="zh-CN"/>
        </w:rPr>
        <w:t>2</w:t>
      </w:r>
      <w:r>
        <w:rPr>
          <w:rFonts w:hint="eastAsia" w:asciiTheme="majorEastAsia" w:hAnsiTheme="majorEastAsia" w:eastAsiaTheme="majorEastAsia" w:cstheme="majorEastAsia"/>
          <w:b/>
          <w:bCs/>
          <w:sz w:val="36"/>
          <w:szCs w:val="36"/>
        </w:rPr>
        <w:t>年</w:t>
      </w:r>
      <w:r>
        <w:rPr>
          <w:rFonts w:hint="eastAsia" w:asciiTheme="majorEastAsia" w:hAnsiTheme="majorEastAsia" w:eastAsiaTheme="majorEastAsia" w:cstheme="majorEastAsia"/>
          <w:b/>
          <w:bCs/>
          <w:sz w:val="36"/>
          <w:szCs w:val="36"/>
          <w:lang w:val="en-US" w:eastAsia="zh-CN"/>
        </w:rPr>
        <w:t>国家级、省级</w:t>
      </w:r>
      <w:r>
        <w:rPr>
          <w:rFonts w:hint="eastAsia" w:asciiTheme="majorEastAsia" w:hAnsiTheme="majorEastAsia" w:eastAsiaTheme="majorEastAsia" w:cstheme="majorEastAsia"/>
          <w:b/>
          <w:bCs/>
          <w:sz w:val="36"/>
          <w:szCs w:val="36"/>
        </w:rPr>
        <w:t>大学生创新创业训练计划项目</w:t>
      </w:r>
      <w:r>
        <w:rPr>
          <w:rFonts w:hint="eastAsia" w:asciiTheme="majorEastAsia" w:hAnsiTheme="majorEastAsia" w:eastAsiaTheme="majorEastAsia" w:cstheme="majorEastAsia"/>
          <w:b/>
          <w:bCs/>
          <w:sz w:val="36"/>
          <w:szCs w:val="36"/>
          <w:lang w:val="en-US" w:eastAsia="zh-CN"/>
        </w:rPr>
        <w:t>中期检查及</w:t>
      </w:r>
      <w:r>
        <w:rPr>
          <w:rFonts w:hint="eastAsia" w:asciiTheme="majorEastAsia" w:hAnsiTheme="majorEastAsia" w:eastAsiaTheme="majorEastAsia" w:cstheme="majorEastAsia"/>
          <w:b/>
          <w:bCs/>
          <w:sz w:val="36"/>
          <w:szCs w:val="36"/>
        </w:rPr>
        <w:t>结题验收通知</w:t>
      </w:r>
    </w:p>
    <w:p>
      <w:pPr>
        <w:ind w:firstLine="600" w:firstLineChars="200"/>
        <w:rPr>
          <w:rFonts w:hint="eastAsia" w:asciiTheme="majorEastAsia" w:hAnsiTheme="majorEastAsia" w:eastAsiaTheme="majorEastAsia" w:cstheme="majorEastAsia"/>
          <w:sz w:val="30"/>
          <w:szCs w:val="30"/>
          <w:highlight w:val="none"/>
        </w:rPr>
      </w:pPr>
      <w:r>
        <w:rPr>
          <w:rFonts w:hint="eastAsia" w:asciiTheme="majorEastAsia" w:hAnsiTheme="majorEastAsia" w:eastAsiaTheme="majorEastAsia" w:cstheme="majorEastAsia"/>
          <w:sz w:val="30"/>
          <w:szCs w:val="30"/>
        </w:rPr>
        <w:t>为加强对国家级、省级大学生创新创业计划项目的管理，掌握各计划项目实施和进展情况，促进项目研究，确保按时完成既定的项目任务，根据《湖北师范大学“大学生创新创业训练计划”项目管理办法》（湖师发〔2019〕44 号）文件精神，决定开展对20</w:t>
      </w:r>
      <w:r>
        <w:rPr>
          <w:rFonts w:hint="eastAsia" w:asciiTheme="majorEastAsia" w:hAnsiTheme="majorEastAsia" w:eastAsiaTheme="majorEastAsia" w:cstheme="majorEastAsia"/>
          <w:sz w:val="30"/>
          <w:szCs w:val="30"/>
          <w:lang w:val="en-US" w:eastAsia="zh-CN"/>
        </w:rPr>
        <w:t>22</w:t>
      </w:r>
      <w:r>
        <w:rPr>
          <w:rFonts w:hint="eastAsia" w:asciiTheme="majorEastAsia" w:hAnsiTheme="majorEastAsia" w:eastAsiaTheme="majorEastAsia" w:cstheme="majorEastAsia"/>
          <w:sz w:val="30"/>
          <w:szCs w:val="30"/>
        </w:rPr>
        <w:t>年</w:t>
      </w:r>
      <w:r>
        <w:rPr>
          <w:rFonts w:hint="eastAsia" w:asciiTheme="majorEastAsia" w:hAnsiTheme="majorEastAsia" w:eastAsiaTheme="majorEastAsia" w:cstheme="majorEastAsia"/>
          <w:sz w:val="30"/>
          <w:szCs w:val="30"/>
          <w:lang w:val="en-US" w:eastAsia="zh-CN"/>
        </w:rPr>
        <w:t>以及2021年未结题的</w:t>
      </w:r>
      <w:r>
        <w:rPr>
          <w:rFonts w:hint="eastAsia" w:asciiTheme="majorEastAsia" w:hAnsiTheme="majorEastAsia" w:eastAsiaTheme="majorEastAsia" w:cstheme="majorEastAsia"/>
          <w:sz w:val="30"/>
          <w:szCs w:val="30"/>
        </w:rPr>
        <w:t>国家级和省级大学生创新创业训练计划项目</w:t>
      </w:r>
      <w:r>
        <w:rPr>
          <w:rFonts w:hint="eastAsia" w:asciiTheme="majorEastAsia" w:hAnsiTheme="majorEastAsia" w:eastAsiaTheme="majorEastAsia" w:cstheme="majorEastAsia"/>
          <w:sz w:val="30"/>
          <w:szCs w:val="30"/>
          <w:highlight w:val="none"/>
        </w:rPr>
        <w:t>（共1</w:t>
      </w:r>
      <w:r>
        <w:rPr>
          <w:rFonts w:hint="eastAsia" w:asciiTheme="majorEastAsia" w:hAnsiTheme="majorEastAsia" w:eastAsiaTheme="majorEastAsia" w:cstheme="majorEastAsia"/>
          <w:sz w:val="30"/>
          <w:szCs w:val="30"/>
          <w:highlight w:val="none"/>
          <w:lang w:val="en-US" w:eastAsia="zh-CN"/>
        </w:rPr>
        <w:t>10</w:t>
      </w:r>
      <w:r>
        <w:rPr>
          <w:rFonts w:hint="eastAsia" w:asciiTheme="majorEastAsia" w:hAnsiTheme="majorEastAsia" w:eastAsiaTheme="majorEastAsia" w:cstheme="majorEastAsia"/>
          <w:sz w:val="30"/>
          <w:szCs w:val="30"/>
          <w:highlight w:val="none"/>
        </w:rPr>
        <w:t>项，其中</w:t>
      </w:r>
      <w:r>
        <w:rPr>
          <w:rFonts w:hint="eastAsia" w:asciiTheme="majorEastAsia" w:hAnsiTheme="majorEastAsia" w:eastAsiaTheme="majorEastAsia" w:cstheme="majorEastAsia"/>
          <w:sz w:val="30"/>
          <w:szCs w:val="30"/>
          <w:highlight w:val="none"/>
          <w:lang w:val="en-US" w:eastAsia="zh-CN"/>
        </w:rPr>
        <w:t>2022年100项，</w:t>
      </w:r>
      <w:r>
        <w:rPr>
          <w:rFonts w:hint="eastAsia" w:asciiTheme="majorEastAsia" w:hAnsiTheme="majorEastAsia" w:eastAsiaTheme="majorEastAsia" w:cstheme="majorEastAsia"/>
          <w:sz w:val="30"/>
          <w:szCs w:val="30"/>
          <w:highlight w:val="none"/>
        </w:rPr>
        <w:t>20</w:t>
      </w:r>
      <w:r>
        <w:rPr>
          <w:rFonts w:hint="eastAsia" w:asciiTheme="majorEastAsia" w:hAnsiTheme="majorEastAsia" w:eastAsiaTheme="majorEastAsia" w:cstheme="majorEastAsia"/>
          <w:sz w:val="30"/>
          <w:szCs w:val="30"/>
          <w:highlight w:val="none"/>
          <w:lang w:val="en-US" w:eastAsia="zh-CN"/>
        </w:rPr>
        <w:t>21</w:t>
      </w:r>
      <w:r>
        <w:rPr>
          <w:rFonts w:hint="eastAsia" w:asciiTheme="majorEastAsia" w:hAnsiTheme="majorEastAsia" w:eastAsiaTheme="majorEastAsia" w:cstheme="majorEastAsia"/>
          <w:sz w:val="30"/>
          <w:szCs w:val="30"/>
          <w:highlight w:val="none"/>
        </w:rPr>
        <w:t>年延期结题</w:t>
      </w:r>
      <w:r>
        <w:rPr>
          <w:rFonts w:hint="eastAsia" w:asciiTheme="majorEastAsia" w:hAnsiTheme="majorEastAsia" w:eastAsiaTheme="majorEastAsia" w:cstheme="majorEastAsia"/>
          <w:sz w:val="30"/>
          <w:szCs w:val="30"/>
          <w:highlight w:val="none"/>
          <w:lang w:val="en-US" w:eastAsia="zh-CN"/>
        </w:rPr>
        <w:t>10</w:t>
      </w:r>
      <w:r>
        <w:rPr>
          <w:rFonts w:hint="eastAsia" w:asciiTheme="majorEastAsia" w:hAnsiTheme="majorEastAsia" w:eastAsiaTheme="majorEastAsia" w:cstheme="majorEastAsia"/>
          <w:sz w:val="30"/>
          <w:szCs w:val="30"/>
          <w:highlight w:val="none"/>
        </w:rPr>
        <w:t>项）</w:t>
      </w:r>
      <w:r>
        <w:rPr>
          <w:rFonts w:hint="eastAsia" w:asciiTheme="majorEastAsia" w:hAnsiTheme="majorEastAsia" w:eastAsiaTheme="majorEastAsia" w:cstheme="majorEastAsia"/>
          <w:sz w:val="30"/>
          <w:szCs w:val="30"/>
          <w:highlight w:val="none"/>
          <w:lang w:val="en-US" w:eastAsia="zh-CN"/>
        </w:rPr>
        <w:t>中期检查及</w:t>
      </w:r>
      <w:r>
        <w:rPr>
          <w:rFonts w:hint="eastAsia" w:asciiTheme="majorEastAsia" w:hAnsiTheme="majorEastAsia" w:eastAsiaTheme="majorEastAsia" w:cstheme="majorEastAsia"/>
          <w:sz w:val="30"/>
          <w:szCs w:val="30"/>
          <w:highlight w:val="none"/>
        </w:rPr>
        <w:t>结题验收工作。现将有关事项通知如下：</w:t>
      </w:r>
    </w:p>
    <w:p>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一、2022年国家级、省级大学生创新创业训练计划项目中期检查</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（一）检查内容</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1.项目进展情况：项目是否按计划进度组织实施，重点介绍项目已取得的初步或阶段性成果。</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2.项目变更：项目内容、人员有无重大调整，变动说明。</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3.实施过程中存在的问题以及需要说明的情况。</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4.下阶段工作计划：重点说明项目的进度保证计划，对存在问题的解决方案。</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（二）检查方式</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1．自查。由各学院自行组织</w:t>
      </w:r>
      <w:r>
        <w:rPr>
          <w:rFonts w:hint="eastAsia" w:asciiTheme="majorEastAsia" w:hAnsiTheme="majorEastAsia" w:eastAsiaTheme="majorEastAsia" w:cstheme="majorEastAsia"/>
          <w:b w:val="0"/>
          <w:bCs w:val="0"/>
          <w:sz w:val="30"/>
          <w:szCs w:val="30"/>
          <w:lang w:val="en-US" w:eastAsia="zh-CN"/>
        </w:rPr>
        <w:t>评审</w:t>
      </w:r>
      <w:r>
        <w:rPr>
          <w:rFonts w:hint="eastAsia" w:asciiTheme="majorEastAsia" w:hAnsiTheme="majorEastAsia" w:eastAsiaTheme="majorEastAsia" w:cstheme="majorEastAsia"/>
          <w:b w:val="0"/>
          <w:bCs w:val="0"/>
          <w:sz w:val="30"/>
          <w:szCs w:val="30"/>
        </w:rPr>
        <w:t>。要求项目负责人填写项目中期检查表，交导师、所在学院审核和签署意见。</w:t>
      </w:r>
    </w:p>
    <w:p>
      <w:pPr>
        <w:ind w:firstLine="600"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val="0"/>
          <w:bCs w:val="0"/>
          <w:sz w:val="30"/>
          <w:szCs w:val="30"/>
        </w:rPr>
        <w:t>2．抽查。创新创业学院组织相关人员对各项目自查情况进行抽查，对于不能按时完成研究计划的项目将提出意见备忘录，督促其相关问题的整改。</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（三）检查程序</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1.学院大学生创新创业训练计划项目领导小组确定项目检查的具体日程安排，学院检查组专家以项目相关领域专家3-4名为宜。</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2.项目负责人填报《湖北师范大学大学生创新创业训练计划项目中期检查报告》（见附件</w:t>
      </w:r>
      <w:r>
        <w:rPr>
          <w:rFonts w:hint="eastAsia" w:asciiTheme="majorEastAsia" w:hAnsiTheme="majorEastAsia" w:eastAsiaTheme="majorEastAsia" w:cstheme="majorEastAsia"/>
          <w:b w:val="0"/>
          <w:bCs w:val="0"/>
          <w:sz w:val="30"/>
          <w:szCs w:val="30"/>
          <w:lang w:val="en-US" w:eastAsia="zh-CN"/>
        </w:rPr>
        <w:t>1</w:t>
      </w:r>
      <w:r>
        <w:rPr>
          <w:rFonts w:hint="eastAsia" w:asciiTheme="majorEastAsia" w:hAnsiTheme="majorEastAsia" w:eastAsiaTheme="majorEastAsia" w:cstheme="majorEastAsia"/>
          <w:b w:val="0"/>
          <w:bCs w:val="0"/>
          <w:sz w:val="30"/>
          <w:szCs w:val="30"/>
        </w:rPr>
        <w:t>），将纸质材料交至项目所在学院</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lang w:val="en-US" w:eastAsia="zh-CN"/>
        </w:rPr>
        <w:t>一式两份</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rPr>
        <w:t>。</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3.学院组织专家对中期检查报告进行审核，并组织现场答辩。要求项目负责人以ppt讲稿进行汇报，并就阶段性研究的实物成果进行现场展示；专家组对项目进行问询，并对后续研究提出意见和建议。</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4.专家组组长填写项目中期检查结论，专家组专家签字后</w:t>
      </w:r>
      <w:r>
        <w:rPr>
          <w:rFonts w:hint="eastAsia" w:asciiTheme="majorEastAsia" w:hAnsiTheme="majorEastAsia" w:eastAsiaTheme="majorEastAsia" w:cstheme="majorEastAsia"/>
          <w:b w:val="0"/>
          <w:bCs w:val="0"/>
          <w:sz w:val="30"/>
          <w:szCs w:val="30"/>
          <w:lang w:val="en-US" w:eastAsia="zh-CN"/>
        </w:rPr>
        <w:t>一份</w:t>
      </w:r>
      <w:r>
        <w:rPr>
          <w:rFonts w:hint="eastAsia" w:asciiTheme="majorEastAsia" w:hAnsiTheme="majorEastAsia" w:eastAsiaTheme="majorEastAsia" w:cstheme="majorEastAsia"/>
          <w:b w:val="0"/>
          <w:bCs w:val="0"/>
          <w:sz w:val="30"/>
          <w:szCs w:val="30"/>
        </w:rPr>
        <w:t>由学院留存</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lang w:val="en-US" w:eastAsia="zh-CN"/>
        </w:rPr>
        <w:t>一份由学生留存（结题验收需将中期检查报告扫描提交）</w:t>
      </w:r>
      <w:r>
        <w:rPr>
          <w:rFonts w:hint="eastAsia" w:asciiTheme="majorEastAsia" w:hAnsiTheme="majorEastAsia" w:eastAsiaTheme="majorEastAsia" w:cstheme="majorEastAsia"/>
          <w:b w:val="0"/>
          <w:bCs w:val="0"/>
          <w:sz w:val="30"/>
          <w:szCs w:val="30"/>
        </w:rPr>
        <w:t>。</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（四）检查结果处理</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1.检查结果分通过和不通过两个层次，不通过的项目给予</w:t>
      </w:r>
      <w:r>
        <w:rPr>
          <w:rFonts w:hint="eastAsia" w:asciiTheme="majorEastAsia" w:hAnsiTheme="majorEastAsia" w:eastAsiaTheme="majorEastAsia" w:cstheme="majorEastAsia"/>
          <w:b w:val="0"/>
          <w:bCs w:val="0"/>
          <w:sz w:val="30"/>
          <w:szCs w:val="30"/>
          <w:lang w:val="en-US" w:eastAsia="zh-CN"/>
        </w:rPr>
        <w:t>延期答辩</w:t>
      </w:r>
      <w:r>
        <w:rPr>
          <w:rFonts w:hint="eastAsia" w:asciiTheme="majorEastAsia" w:hAnsiTheme="majorEastAsia" w:eastAsiaTheme="majorEastAsia" w:cstheme="majorEastAsia"/>
          <w:b w:val="0"/>
          <w:bCs w:val="0"/>
          <w:sz w:val="30"/>
          <w:szCs w:val="30"/>
        </w:rPr>
        <w:t>处理。</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2.未按学院要求提交检查表和进行项目答辩的项目给予项目终止处理。</w:t>
      </w:r>
    </w:p>
    <w:p>
      <w:pPr>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br w:type="page"/>
      </w:r>
    </w:p>
    <w:p>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二</w:t>
      </w:r>
      <w:r>
        <w:rPr>
          <w:rFonts w:hint="eastAsia" w:asciiTheme="majorEastAsia" w:hAnsiTheme="majorEastAsia" w:eastAsiaTheme="majorEastAsia" w:cstheme="majorEastAsia"/>
          <w:b/>
          <w:bCs/>
          <w:sz w:val="30"/>
          <w:szCs w:val="30"/>
        </w:rPr>
        <w:t>、2022年国家级、省级大学生创新创业训练计划项目</w:t>
      </w:r>
      <w:r>
        <w:rPr>
          <w:rFonts w:hint="eastAsia" w:asciiTheme="majorEastAsia" w:hAnsiTheme="majorEastAsia" w:eastAsiaTheme="majorEastAsia" w:cstheme="majorEastAsia"/>
          <w:b/>
          <w:bCs/>
          <w:sz w:val="30"/>
          <w:szCs w:val="30"/>
          <w:lang w:val="en-US" w:eastAsia="zh-CN"/>
        </w:rPr>
        <w:t>经费报销</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一</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经费标准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9"/>
        <w:gridCol w:w="3090"/>
        <w:gridCol w:w="3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项目级别</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项目类别</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项目经费（单位：元/项）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国家级</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创业实践项目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创新训练项目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创业训练项目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restart"/>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省级</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创业实践项目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创新训练项目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创业训练项目</w:t>
            </w:r>
          </w:p>
        </w:tc>
        <w:tc>
          <w:tcPr>
            <w:tcW w:w="369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3000</w:t>
            </w:r>
          </w:p>
        </w:tc>
      </w:tr>
    </w:tbl>
    <w:p>
      <w:pPr>
        <w:keepNext w:val="0"/>
        <w:keepLines w:val="0"/>
        <w:pageBreakBefore w:val="0"/>
        <w:widowControl w:val="0"/>
        <w:kinsoku/>
        <w:wordWrap/>
        <w:overflowPunct/>
        <w:topLinePunct w:val="0"/>
        <w:autoSpaceDE/>
        <w:autoSpaceDN/>
        <w:bidi w:val="0"/>
        <w:adjustRightInd/>
        <w:snapToGrid/>
        <w:spacing w:before="157" w:beforeLines="50"/>
        <w:ind w:firstLine="602" w:firstLineChars="200"/>
        <w:textAlignment w:val="auto"/>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二</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经费使用范围（参照学校财务报销）</w:t>
      </w:r>
    </w:p>
    <w:p>
      <w:pPr>
        <w:ind w:firstLine="600"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val="0"/>
          <w:bCs w:val="0"/>
          <w:sz w:val="30"/>
          <w:szCs w:val="30"/>
        </w:rPr>
        <w:t>项目经费主要用于研究所必要的材料费、设备费、测试化验加工费、咨询费、评审鉴定费、出版/文献/信息传播/知识产权事务费、调研差旅费、交通费、学术交流会议费等，不得挪作他用（具体使用细则可参照湖北师范大学财务实用手册）。</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三</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经费报销</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1、</w:t>
      </w:r>
      <w:r>
        <w:rPr>
          <w:rFonts w:hint="eastAsia" w:asciiTheme="majorEastAsia" w:hAnsiTheme="majorEastAsia" w:eastAsiaTheme="majorEastAsia" w:cstheme="majorEastAsia"/>
          <w:b/>
          <w:bCs/>
          <w:sz w:val="30"/>
          <w:szCs w:val="30"/>
        </w:rPr>
        <w:t>报销条件</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每个项目按照要求</w:t>
      </w:r>
      <w:r>
        <w:rPr>
          <w:rFonts w:hint="eastAsia" w:asciiTheme="majorEastAsia" w:hAnsiTheme="majorEastAsia" w:eastAsiaTheme="majorEastAsia" w:cstheme="majorEastAsia"/>
          <w:b w:val="0"/>
          <w:bCs w:val="0"/>
          <w:sz w:val="30"/>
          <w:szCs w:val="30"/>
          <w:lang w:val="en-US" w:eastAsia="zh-CN"/>
        </w:rPr>
        <w:t>通过学院组织的</w:t>
      </w:r>
      <w:r>
        <w:rPr>
          <w:rFonts w:hint="eastAsia" w:asciiTheme="majorEastAsia" w:hAnsiTheme="majorEastAsia" w:eastAsiaTheme="majorEastAsia" w:cstheme="majorEastAsia"/>
          <w:b w:val="0"/>
          <w:bCs w:val="0"/>
          <w:sz w:val="30"/>
          <w:szCs w:val="30"/>
        </w:rPr>
        <w:t>中期检查后，可进行经费报销。未</w:t>
      </w:r>
      <w:r>
        <w:rPr>
          <w:rFonts w:hint="eastAsia" w:asciiTheme="majorEastAsia" w:hAnsiTheme="majorEastAsia" w:eastAsiaTheme="majorEastAsia" w:cstheme="majorEastAsia"/>
          <w:b w:val="0"/>
          <w:bCs w:val="0"/>
          <w:sz w:val="30"/>
          <w:szCs w:val="30"/>
          <w:lang w:val="en-US" w:eastAsia="zh-CN"/>
        </w:rPr>
        <w:t>通过学院</w:t>
      </w:r>
      <w:r>
        <w:rPr>
          <w:rFonts w:hint="eastAsia" w:asciiTheme="majorEastAsia" w:hAnsiTheme="majorEastAsia" w:eastAsiaTheme="majorEastAsia" w:cstheme="majorEastAsia"/>
          <w:b w:val="0"/>
          <w:bCs w:val="0"/>
          <w:sz w:val="30"/>
          <w:szCs w:val="30"/>
        </w:rPr>
        <w:t>中期检查</w:t>
      </w:r>
      <w:r>
        <w:rPr>
          <w:rFonts w:hint="eastAsia" w:asciiTheme="majorEastAsia" w:hAnsiTheme="majorEastAsia" w:eastAsiaTheme="majorEastAsia" w:cstheme="majorEastAsia"/>
          <w:b w:val="0"/>
          <w:bCs w:val="0"/>
          <w:sz w:val="30"/>
          <w:szCs w:val="30"/>
          <w:lang w:val="en-US" w:eastAsia="zh-CN"/>
        </w:rPr>
        <w:t>的项目</w:t>
      </w:r>
      <w:r>
        <w:rPr>
          <w:rFonts w:hint="eastAsia" w:asciiTheme="majorEastAsia" w:hAnsiTheme="majorEastAsia" w:eastAsiaTheme="majorEastAsia" w:cstheme="majorEastAsia"/>
          <w:b w:val="0"/>
          <w:bCs w:val="0"/>
          <w:sz w:val="30"/>
          <w:szCs w:val="30"/>
        </w:rPr>
        <w:t>，将不予报销。</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（二）报销方式</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经费报销只能通过指导教师公务卡和对公转账两种方式。</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（二）报销时间及要求</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按照学校财务要求，每年学校财务扎帐前（约每年11月20日前）可进行经费报销，逾期将不予报销。若项目申请终止，学校将追回已使用研究经费</w:t>
      </w:r>
      <w:r>
        <w:rPr>
          <w:rFonts w:hint="eastAsia" w:asciiTheme="majorEastAsia" w:hAnsiTheme="majorEastAsia" w:eastAsiaTheme="majorEastAsia" w:cstheme="majorEastAsia"/>
          <w:b w:val="0"/>
          <w:bCs w:val="0"/>
          <w:sz w:val="30"/>
          <w:szCs w:val="30"/>
          <w:lang w:val="en-US" w:eastAsia="zh-CN"/>
        </w:rPr>
        <w:t>及各项荣誉加分等</w:t>
      </w:r>
      <w:r>
        <w:rPr>
          <w:rFonts w:hint="eastAsia" w:asciiTheme="majorEastAsia" w:hAnsiTheme="majorEastAsia" w:eastAsiaTheme="majorEastAsia" w:cstheme="majorEastAsia"/>
          <w:b w:val="0"/>
          <w:bCs w:val="0"/>
          <w:sz w:val="30"/>
          <w:szCs w:val="30"/>
        </w:rPr>
        <w:t>。</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（三）报销信息</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lang w:val="en-US" w:eastAsia="zh-CN"/>
        </w:rPr>
        <w:t>名称</w:t>
      </w:r>
      <w:r>
        <w:rPr>
          <w:rFonts w:hint="eastAsia" w:asciiTheme="majorEastAsia" w:hAnsiTheme="majorEastAsia" w:eastAsiaTheme="majorEastAsia" w:cstheme="majorEastAsia"/>
          <w:b w:val="0"/>
          <w:bCs w:val="0"/>
          <w:sz w:val="30"/>
          <w:szCs w:val="30"/>
        </w:rPr>
        <w:t>：湖北师范大学</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纳税人识别号:12420000420084802U</w:t>
      </w:r>
    </w:p>
    <w:p>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地址、电话:湖北省黄石市磁湖路11号0714-6572179</w:t>
      </w:r>
    </w:p>
    <w:p>
      <w:pPr>
        <w:ind w:firstLine="600" w:firstLineChars="200"/>
        <w:jc w:val="both"/>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开户行及账号:建设银行黄石沈家营支行42050160720800000222</w:t>
      </w:r>
    </w:p>
    <w:p>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（四）报销流程</w:t>
      </w:r>
    </w:p>
    <w:p>
      <w:pPr>
        <w:ind w:firstLine="600" w:firstLineChars="200"/>
        <w:rPr>
          <w:rFonts w:hint="default"/>
          <w:lang w:val="en-US" w:eastAsia="zh-CN"/>
        </w:rPr>
      </w:pPr>
      <w:r>
        <w:rPr>
          <w:rFonts w:hint="eastAsia" w:asciiTheme="majorEastAsia" w:hAnsiTheme="majorEastAsia" w:eastAsiaTheme="majorEastAsia" w:cstheme="majorEastAsia"/>
          <w:b w:val="0"/>
          <w:bCs w:val="0"/>
          <w:sz w:val="30"/>
          <w:szCs w:val="30"/>
          <w:lang w:val="en-US" w:eastAsia="zh-CN"/>
        </w:rPr>
        <w:t>所有项目必须通过学院中期检查审核后，再进行财务报销。未通过中期考核项目，不允许进行经费报销。具体报销流程：</w:t>
      </w:r>
    </w:p>
    <w:p>
      <w:pPr>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rPr>
          <w:rFonts w:hint="eastAsia"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bCs/>
          <w:sz w:val="30"/>
          <w:szCs w:val="30"/>
          <w:lang w:val="en-US" w:eastAsia="zh-CN"/>
        </w:rPr>
        <w:t>第一步：</w:t>
      </w:r>
      <w:r>
        <w:rPr>
          <w:rFonts w:hint="eastAsia" w:asciiTheme="majorEastAsia" w:hAnsiTheme="majorEastAsia" w:eastAsiaTheme="majorEastAsia" w:cstheme="majorEastAsia"/>
          <w:b w:val="0"/>
          <w:bCs w:val="0"/>
          <w:sz w:val="30"/>
          <w:szCs w:val="30"/>
          <w:lang w:val="en-US" w:eastAsia="zh-CN"/>
        </w:rPr>
        <w:t>项目负责人提交中期检查报告，参加学院组织的中期考核，通过后可进行财务报销；</w:t>
      </w:r>
    </w:p>
    <w:p>
      <w:pPr>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rPr>
          <w:rFonts w:hint="default"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bCs/>
          <w:sz w:val="30"/>
          <w:szCs w:val="30"/>
          <w:lang w:val="en-US" w:eastAsia="zh-CN"/>
        </w:rPr>
        <w:t>第二步：</w:t>
      </w:r>
      <w:r>
        <w:rPr>
          <w:rFonts w:hint="eastAsia" w:asciiTheme="majorEastAsia" w:hAnsiTheme="majorEastAsia" w:eastAsiaTheme="majorEastAsia" w:cstheme="majorEastAsia"/>
          <w:b w:val="0"/>
          <w:bCs w:val="0"/>
          <w:sz w:val="30"/>
          <w:szCs w:val="30"/>
          <w:lang w:val="en-US" w:eastAsia="zh-CN"/>
        </w:rPr>
        <w:t>通过中期检查后，由项目指导老师向学院分管领导申请经费报销授权。学院分管领导核实无误后，将经费授权给项目指导教师；</w:t>
      </w:r>
    </w:p>
    <w:p>
      <w:pPr>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第三步：</w:t>
      </w:r>
      <w:r>
        <w:rPr>
          <w:rFonts w:hint="eastAsia" w:asciiTheme="majorEastAsia" w:hAnsiTheme="majorEastAsia" w:eastAsiaTheme="majorEastAsia" w:cstheme="majorEastAsia"/>
          <w:b w:val="0"/>
          <w:bCs w:val="0"/>
          <w:sz w:val="30"/>
          <w:szCs w:val="30"/>
          <w:lang w:val="en-US" w:eastAsia="zh-CN"/>
        </w:rPr>
        <w:t>指导教师在学校财务报账系统填写报账信息，并将系统中生成打印出来的报销单（学院分管领导签字盖章）、发票（经手人、证明人签字）及经费使用支撑材料一起交至创新创业学院213办公室，经创新创业学院领导核实签字盖章后，于</w:t>
      </w:r>
      <w:r>
        <w:rPr>
          <w:rFonts w:hint="eastAsia" w:asciiTheme="majorEastAsia" w:hAnsiTheme="majorEastAsia" w:eastAsiaTheme="majorEastAsia" w:cstheme="majorEastAsia"/>
          <w:b/>
          <w:bCs/>
          <w:sz w:val="30"/>
          <w:szCs w:val="30"/>
          <w:lang w:val="en-US" w:eastAsia="zh-CN"/>
        </w:rPr>
        <w:t>每周二上午</w:t>
      </w:r>
      <w:r>
        <w:rPr>
          <w:rFonts w:hint="eastAsia" w:asciiTheme="majorEastAsia" w:hAnsiTheme="majorEastAsia" w:eastAsiaTheme="majorEastAsia" w:cstheme="majorEastAsia"/>
          <w:b w:val="0"/>
          <w:bCs w:val="0"/>
          <w:sz w:val="30"/>
          <w:szCs w:val="30"/>
          <w:lang w:val="en-US" w:eastAsia="zh-CN"/>
        </w:rPr>
        <w:t>到创新创业学院213办公室领取签字盖章后的报销材料自行交至学校财务处。（</w:t>
      </w:r>
      <w:r>
        <w:rPr>
          <w:rFonts w:hint="eastAsia" w:asciiTheme="majorEastAsia" w:hAnsiTheme="majorEastAsia" w:eastAsiaTheme="majorEastAsia" w:cstheme="majorEastAsia"/>
          <w:b/>
          <w:bCs/>
          <w:sz w:val="30"/>
          <w:szCs w:val="30"/>
        </w:rPr>
        <w:t>注意：报销时请注意不要只提交一张发票，实报实销，切勿作假。否则后果自行承担。</w:t>
      </w:r>
      <w:r>
        <w:rPr>
          <w:rFonts w:hint="eastAsia" w:asciiTheme="majorEastAsia" w:hAnsiTheme="majorEastAsia" w:eastAsiaTheme="majorEastAsia" w:cstheme="majorEastAsia"/>
          <w:b w:val="0"/>
          <w:bCs w:val="0"/>
          <w:sz w:val="30"/>
          <w:szCs w:val="30"/>
          <w:lang w:val="en-US" w:eastAsia="zh-CN"/>
        </w:rPr>
        <w:t>）</w:t>
      </w:r>
    </w:p>
    <w:p>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三</w:t>
      </w:r>
      <w:r>
        <w:rPr>
          <w:rFonts w:hint="eastAsia" w:asciiTheme="majorEastAsia" w:hAnsiTheme="majorEastAsia" w:eastAsiaTheme="majorEastAsia" w:cstheme="majorEastAsia"/>
          <w:b/>
          <w:bCs/>
          <w:sz w:val="30"/>
          <w:szCs w:val="30"/>
        </w:rPr>
        <w:t>、国家级、省级大学生创新创业训练计划项目</w:t>
      </w:r>
      <w:r>
        <w:rPr>
          <w:rFonts w:hint="eastAsia" w:asciiTheme="majorEastAsia" w:hAnsiTheme="majorEastAsia" w:eastAsiaTheme="majorEastAsia" w:cstheme="majorEastAsia"/>
          <w:b/>
          <w:bCs/>
          <w:sz w:val="30"/>
          <w:szCs w:val="30"/>
          <w:lang w:val="en-US" w:eastAsia="zh-CN"/>
        </w:rPr>
        <w:t>结题验收</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一</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验收范围</w:t>
      </w:r>
    </w:p>
    <w:p>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lang w:val="en-US" w:eastAsia="zh-CN"/>
        </w:rPr>
        <w:t>22</w:t>
      </w:r>
      <w:r>
        <w:rPr>
          <w:rFonts w:hint="eastAsia" w:asciiTheme="majorEastAsia" w:hAnsiTheme="majorEastAsia" w:eastAsiaTheme="majorEastAsia" w:cstheme="majorEastAsia"/>
          <w:sz w:val="30"/>
          <w:szCs w:val="30"/>
        </w:rPr>
        <w:t>年已成功立项并已</w:t>
      </w:r>
      <w:r>
        <w:rPr>
          <w:rFonts w:hint="eastAsia" w:asciiTheme="majorEastAsia" w:hAnsiTheme="majorEastAsia" w:eastAsiaTheme="majorEastAsia" w:cstheme="majorEastAsia"/>
          <w:sz w:val="30"/>
          <w:szCs w:val="30"/>
          <w:lang w:val="en-US" w:eastAsia="zh-CN"/>
        </w:rPr>
        <w:t>通过学院</w:t>
      </w:r>
      <w:r>
        <w:rPr>
          <w:rFonts w:hint="eastAsia" w:asciiTheme="majorEastAsia" w:hAnsiTheme="majorEastAsia" w:eastAsiaTheme="majorEastAsia" w:cstheme="majorEastAsia"/>
          <w:sz w:val="30"/>
          <w:szCs w:val="30"/>
        </w:rPr>
        <w:t>中期检查报告的项目，未</w:t>
      </w:r>
      <w:r>
        <w:rPr>
          <w:rFonts w:hint="eastAsia" w:asciiTheme="majorEastAsia" w:hAnsiTheme="majorEastAsia" w:eastAsiaTheme="majorEastAsia" w:cstheme="majorEastAsia"/>
          <w:sz w:val="30"/>
          <w:szCs w:val="30"/>
          <w:lang w:val="en-US" w:eastAsia="zh-CN"/>
        </w:rPr>
        <w:t>通过</w:t>
      </w:r>
      <w:r>
        <w:rPr>
          <w:rFonts w:hint="eastAsia" w:asciiTheme="majorEastAsia" w:hAnsiTheme="majorEastAsia" w:eastAsiaTheme="majorEastAsia" w:cstheme="majorEastAsia"/>
          <w:sz w:val="30"/>
          <w:szCs w:val="30"/>
        </w:rPr>
        <w:t>中期检查</w:t>
      </w:r>
      <w:r>
        <w:rPr>
          <w:rFonts w:hint="eastAsia" w:asciiTheme="majorEastAsia" w:hAnsiTheme="majorEastAsia" w:eastAsiaTheme="majorEastAsia" w:cstheme="majorEastAsia"/>
          <w:sz w:val="30"/>
          <w:szCs w:val="30"/>
          <w:lang w:val="en-US" w:eastAsia="zh-CN"/>
        </w:rPr>
        <w:t>的项目</w:t>
      </w:r>
      <w:r>
        <w:rPr>
          <w:rFonts w:hint="eastAsia" w:asciiTheme="majorEastAsia" w:hAnsiTheme="majorEastAsia" w:eastAsiaTheme="majorEastAsia" w:cstheme="majorEastAsia"/>
          <w:sz w:val="30"/>
          <w:szCs w:val="30"/>
        </w:rPr>
        <w:t>将不允许参加本次结题答辩；20</w:t>
      </w:r>
      <w:r>
        <w:rPr>
          <w:rFonts w:hint="eastAsia" w:asciiTheme="majorEastAsia" w:hAnsiTheme="majorEastAsia" w:eastAsiaTheme="majorEastAsia" w:cstheme="majorEastAsia"/>
          <w:sz w:val="30"/>
          <w:szCs w:val="30"/>
          <w:lang w:val="en-US" w:eastAsia="zh-CN"/>
        </w:rPr>
        <w:t>21</w:t>
      </w:r>
      <w:r>
        <w:rPr>
          <w:rFonts w:hint="eastAsia" w:asciiTheme="majorEastAsia" w:hAnsiTheme="majorEastAsia" w:eastAsiaTheme="majorEastAsia" w:cstheme="majorEastAsia"/>
          <w:sz w:val="30"/>
          <w:szCs w:val="30"/>
        </w:rPr>
        <w:t>年申请延期结题项目。名单见</w:t>
      </w:r>
      <w:r>
        <w:rPr>
          <w:rFonts w:hint="eastAsia" w:asciiTheme="majorEastAsia" w:hAnsiTheme="majorEastAsia" w:eastAsiaTheme="majorEastAsia" w:cstheme="majorEastAsia"/>
          <w:b/>
          <w:bCs/>
          <w:sz w:val="30"/>
          <w:szCs w:val="30"/>
        </w:rPr>
        <w:t>附件</w:t>
      </w:r>
      <w:r>
        <w:rPr>
          <w:rFonts w:hint="eastAsia" w:asciiTheme="majorEastAsia" w:hAnsiTheme="majorEastAsia" w:eastAsiaTheme="majorEastAsia" w:cstheme="majorEastAsia"/>
          <w:b/>
          <w:bCs/>
          <w:sz w:val="30"/>
          <w:szCs w:val="30"/>
          <w:lang w:val="en-US" w:eastAsia="zh-CN"/>
        </w:rPr>
        <w:t>2</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20</w:t>
      </w:r>
      <w:r>
        <w:rPr>
          <w:rFonts w:hint="eastAsia" w:asciiTheme="majorEastAsia" w:hAnsiTheme="majorEastAsia" w:eastAsiaTheme="majorEastAsia" w:cstheme="majorEastAsia"/>
          <w:b/>
          <w:bCs/>
          <w:sz w:val="30"/>
          <w:szCs w:val="30"/>
          <w:lang w:val="en-US" w:eastAsia="zh-CN"/>
        </w:rPr>
        <w:t>22</w:t>
      </w:r>
      <w:r>
        <w:rPr>
          <w:rFonts w:hint="eastAsia" w:asciiTheme="majorEastAsia" w:hAnsiTheme="majorEastAsia" w:eastAsiaTheme="majorEastAsia" w:cstheme="majorEastAsia"/>
          <w:b/>
          <w:bCs/>
          <w:sz w:val="30"/>
          <w:szCs w:val="30"/>
        </w:rPr>
        <w:t>年国家级</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省级大学生创新创业训练计划项目</w:t>
      </w:r>
      <w:r>
        <w:rPr>
          <w:rFonts w:hint="eastAsia" w:asciiTheme="majorEastAsia" w:hAnsiTheme="majorEastAsia" w:eastAsiaTheme="majorEastAsia" w:cstheme="majorEastAsia"/>
          <w:b/>
          <w:bCs/>
          <w:sz w:val="30"/>
          <w:szCs w:val="30"/>
          <w:lang w:val="en-US" w:eastAsia="zh-CN"/>
        </w:rPr>
        <w:t>中期检查及</w:t>
      </w:r>
      <w:r>
        <w:rPr>
          <w:rFonts w:hint="eastAsia" w:asciiTheme="majorEastAsia" w:hAnsiTheme="majorEastAsia" w:eastAsiaTheme="majorEastAsia" w:cstheme="majorEastAsia"/>
          <w:b/>
          <w:bCs/>
          <w:sz w:val="30"/>
          <w:szCs w:val="30"/>
        </w:rPr>
        <w:t>结题验收名单》。</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二</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验收方式</w:t>
      </w:r>
    </w:p>
    <w:p>
      <w:pPr>
        <w:ind w:firstLine="600" w:firstLineChars="200"/>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1．国家级、省级项目由学校统一组织验收。验收采用答辩的方式，由各项目负责人以PPT形式进行汇报。</w:t>
      </w:r>
    </w:p>
    <w:p>
      <w:pPr>
        <w:ind w:firstLine="600" w:firstLineChars="200"/>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2．验收专家组原则上由副教授以上职称的教师组成，且不少于3人。</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三</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验收内容</w:t>
      </w:r>
    </w:p>
    <w:p>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为全面展现项目的研究情况，各项目组需要将研究内容和成果以PPT形式</w:t>
      </w:r>
      <w:r>
        <w:rPr>
          <w:rFonts w:hint="eastAsia" w:asciiTheme="majorEastAsia" w:hAnsiTheme="majorEastAsia" w:eastAsiaTheme="majorEastAsia" w:cstheme="majorEastAsia"/>
          <w:sz w:val="30"/>
          <w:szCs w:val="30"/>
          <w:lang w:val="en-US" w:eastAsia="zh-CN"/>
        </w:rPr>
        <w:t>展现</w:t>
      </w:r>
      <w:r>
        <w:rPr>
          <w:rFonts w:hint="eastAsia" w:asciiTheme="majorEastAsia" w:hAnsiTheme="majorEastAsia" w:eastAsiaTheme="majorEastAsia" w:cstheme="majorEastAsia"/>
          <w:sz w:val="30"/>
          <w:szCs w:val="30"/>
        </w:rPr>
        <w:t>，同时可辅助制作视频的方式将动画模拟、视频播放等对项目进行展示。</w:t>
      </w:r>
    </w:p>
    <w:p>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学校将结合项目提交的结题材料，组织专家进行现场评审，重点考查学生通过项目研究发现新问题、运用新方法解决问题的情况，着重考查项目研究过程的实践经历、成果以及项目在技术、思路、原理、方法上的创新性及项目展望等。</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四</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成绩评定</w:t>
      </w:r>
    </w:p>
    <w:p>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（1）项目结题条件请参照</w:t>
      </w:r>
      <w:r>
        <w:rPr>
          <w:rFonts w:hint="eastAsia" w:asciiTheme="majorEastAsia" w:hAnsiTheme="majorEastAsia" w:eastAsiaTheme="majorEastAsia" w:cstheme="majorEastAsia"/>
          <w:b/>
          <w:bCs/>
          <w:sz w:val="30"/>
          <w:szCs w:val="30"/>
        </w:rPr>
        <w:t>附件</w:t>
      </w:r>
      <w:r>
        <w:rPr>
          <w:rFonts w:hint="eastAsia" w:asciiTheme="majorEastAsia" w:hAnsiTheme="majorEastAsia" w:eastAsiaTheme="majorEastAsia" w:cstheme="majorEastAsia"/>
          <w:b/>
          <w:bCs/>
          <w:sz w:val="30"/>
          <w:szCs w:val="30"/>
          <w:lang w:val="en-US" w:eastAsia="zh-CN"/>
        </w:rPr>
        <w:t>3</w:t>
      </w:r>
      <w:r>
        <w:rPr>
          <w:rFonts w:hint="eastAsia" w:asciiTheme="majorEastAsia" w:hAnsiTheme="majorEastAsia" w:eastAsiaTheme="majorEastAsia" w:cstheme="majorEastAsia"/>
          <w:b/>
          <w:bCs/>
          <w:sz w:val="30"/>
          <w:szCs w:val="30"/>
        </w:rPr>
        <w:t>《湖北师范大学“大学生创新创业训练计划”项目管理办法（试行）》</w:t>
      </w:r>
      <w:r>
        <w:rPr>
          <w:rFonts w:hint="eastAsia" w:asciiTheme="majorEastAsia" w:hAnsiTheme="majorEastAsia" w:eastAsiaTheme="majorEastAsia" w:cstheme="majorEastAsia"/>
          <w:sz w:val="30"/>
          <w:szCs w:val="30"/>
        </w:rPr>
        <w:t>。项目验收成绩分优秀、合格、不合格三档，优秀比例不超过结题项目数量的25%。成果有良好展示度者（如有实物、高水平论文与专利等成果支撑）的项目，学校将择优推荐参加202</w:t>
      </w:r>
      <w:r>
        <w:rPr>
          <w:rFonts w:hint="eastAsia" w:asciiTheme="majorEastAsia" w:hAnsiTheme="majorEastAsia" w:eastAsiaTheme="majorEastAsia" w:cstheme="majorEastAsia"/>
          <w:sz w:val="30"/>
          <w:szCs w:val="30"/>
          <w:lang w:val="en-US" w:eastAsia="zh-CN"/>
        </w:rPr>
        <w:t>4</w:t>
      </w:r>
      <w:r>
        <w:rPr>
          <w:rFonts w:hint="eastAsia" w:asciiTheme="majorEastAsia" w:hAnsiTheme="majorEastAsia" w:eastAsiaTheme="majorEastAsia" w:cstheme="majorEastAsia"/>
          <w:sz w:val="30"/>
          <w:szCs w:val="30"/>
        </w:rPr>
        <w:t>年“国创计划”年会；对研究无实质内容、结题材料拼凑、抄袭的项目，成绩按不合格计，不合格项目将给予一次机会参与下一次校级项目答辩，答辩仍然不合格者判为项目终止，</w:t>
      </w:r>
      <w:r>
        <w:rPr>
          <w:rFonts w:hint="eastAsia" w:asciiTheme="majorEastAsia" w:hAnsiTheme="majorEastAsia" w:eastAsiaTheme="majorEastAsia" w:cstheme="majorEastAsia"/>
          <w:sz w:val="30"/>
          <w:szCs w:val="30"/>
          <w:lang w:val="en-US" w:eastAsia="zh-CN"/>
        </w:rPr>
        <w:t>追回</w:t>
      </w:r>
      <w:r>
        <w:rPr>
          <w:rFonts w:hint="eastAsia" w:asciiTheme="majorEastAsia" w:hAnsiTheme="majorEastAsia" w:eastAsiaTheme="majorEastAsia" w:cstheme="majorEastAsia"/>
          <w:sz w:val="30"/>
          <w:szCs w:val="30"/>
        </w:rPr>
        <w:t>其使用经费，项目组成员及指导教师2年之内不得再申请项目及承担指导工作。同时，学校将在一定范围内予以通报，并追回项目组学生和指导老师由此获得的一切加分、荣誉及经费。</w:t>
      </w:r>
    </w:p>
    <w:p>
      <w:pPr>
        <w:ind w:firstLine="600" w:firstLineChars="200"/>
        <w:rPr>
          <w:rFonts w:asciiTheme="majorEastAsia" w:hAnsiTheme="majorEastAsia" w:eastAsiaTheme="majorEastAsia" w:cstheme="majorEastAsia"/>
          <w:b/>
          <w:bCs/>
          <w:sz w:val="30"/>
          <w:szCs w:val="30"/>
          <w:highlight w:val="none"/>
        </w:rPr>
      </w:pPr>
      <w:r>
        <w:rPr>
          <w:rFonts w:hint="eastAsia" w:asciiTheme="majorEastAsia" w:hAnsiTheme="majorEastAsia" w:eastAsiaTheme="majorEastAsia" w:cstheme="majorEastAsia"/>
          <w:b w:val="0"/>
          <w:bCs w:val="0"/>
          <w:sz w:val="30"/>
          <w:szCs w:val="30"/>
          <w:highlight w:val="none"/>
        </w:rPr>
        <w:t>（2）项目验收要注重考查学生在项目研究过程中的收获，容许项目研究结果“失败”。申请“失败”的项目同样须提交相应结题材料，说明项目研究开展的工作，分析失败原因以及对项目进一步开展的设想，并参加验收，经专家组</w:t>
      </w:r>
      <w:r>
        <w:rPr>
          <w:rFonts w:hint="eastAsia" w:asciiTheme="majorEastAsia" w:hAnsiTheme="majorEastAsia" w:eastAsiaTheme="majorEastAsia" w:cstheme="majorEastAsia"/>
          <w:b w:val="0"/>
          <w:bCs w:val="0"/>
          <w:sz w:val="30"/>
          <w:szCs w:val="30"/>
          <w:highlight w:val="none"/>
          <w:lang w:val="en-US" w:eastAsia="zh-CN"/>
        </w:rPr>
        <w:t>现场</w:t>
      </w:r>
      <w:r>
        <w:rPr>
          <w:rFonts w:hint="eastAsia" w:asciiTheme="majorEastAsia" w:hAnsiTheme="majorEastAsia" w:eastAsiaTheme="majorEastAsia" w:cstheme="majorEastAsia"/>
          <w:b w:val="0"/>
          <w:bCs w:val="0"/>
          <w:sz w:val="30"/>
          <w:szCs w:val="30"/>
          <w:highlight w:val="none"/>
        </w:rPr>
        <w:t>评审</w:t>
      </w:r>
      <w:r>
        <w:rPr>
          <w:rFonts w:hint="eastAsia" w:asciiTheme="majorEastAsia" w:hAnsiTheme="majorEastAsia" w:eastAsiaTheme="majorEastAsia" w:cstheme="majorEastAsia"/>
          <w:b w:val="0"/>
          <w:bCs w:val="0"/>
          <w:sz w:val="30"/>
          <w:szCs w:val="30"/>
          <w:highlight w:val="none"/>
          <w:lang w:val="en-US" w:eastAsia="zh-CN"/>
        </w:rPr>
        <w:t>后，确定项目是否通过结题。</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五</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材料提交</w:t>
      </w:r>
    </w:p>
    <w:p>
      <w:pPr>
        <w:ind w:firstLine="600" w:firstLineChars="200"/>
        <w:jc w:val="both"/>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由项目负责人</w:t>
      </w:r>
      <w:r>
        <w:rPr>
          <w:rFonts w:hint="eastAsia" w:asciiTheme="majorEastAsia" w:hAnsiTheme="majorEastAsia" w:eastAsiaTheme="majorEastAsia" w:cstheme="majorEastAsia"/>
          <w:sz w:val="30"/>
          <w:szCs w:val="30"/>
          <w:lang w:eastAsia="zh-CN"/>
        </w:rPr>
        <w:t>登陆湖北师范大学创新创业管理平台（https://cxcygl.hbnu.edu.cn/）</w:t>
      </w:r>
      <w:r>
        <w:rPr>
          <w:rFonts w:hint="eastAsia" w:asciiTheme="majorEastAsia" w:hAnsiTheme="majorEastAsia" w:eastAsiaTheme="majorEastAsia" w:cstheme="majorEastAsia"/>
          <w:b/>
          <w:bCs/>
          <w:sz w:val="30"/>
          <w:szCs w:val="30"/>
          <w:lang w:val="en-US" w:eastAsia="zh-CN"/>
        </w:rPr>
        <w:t>（使用校内网登录）</w:t>
      </w:r>
      <w:r>
        <w:rPr>
          <w:rFonts w:hint="eastAsia" w:asciiTheme="majorEastAsia" w:hAnsiTheme="majorEastAsia" w:eastAsiaTheme="majorEastAsia" w:cstheme="majorEastAsia"/>
          <w:sz w:val="30"/>
          <w:szCs w:val="30"/>
          <w:lang w:eastAsia="zh-CN"/>
        </w:rPr>
        <w:t>，登陆账号：</w:t>
      </w:r>
      <w:r>
        <w:rPr>
          <w:rFonts w:hint="eastAsia" w:asciiTheme="majorEastAsia" w:hAnsiTheme="majorEastAsia" w:eastAsiaTheme="majorEastAsia" w:cstheme="majorEastAsia"/>
          <w:sz w:val="30"/>
          <w:szCs w:val="30"/>
          <w:lang w:val="en-US" w:eastAsia="zh-CN"/>
        </w:rPr>
        <w:t>项目负责人</w:t>
      </w:r>
      <w:r>
        <w:rPr>
          <w:rFonts w:hint="eastAsia" w:asciiTheme="majorEastAsia" w:hAnsiTheme="majorEastAsia" w:eastAsiaTheme="majorEastAsia" w:cstheme="majorEastAsia"/>
          <w:sz w:val="30"/>
          <w:szCs w:val="30"/>
          <w:lang w:eastAsia="zh-CN"/>
        </w:rPr>
        <w:t>学号，登录密码：默认身份证号</w:t>
      </w:r>
      <w:r>
        <w:rPr>
          <w:rFonts w:hint="eastAsia" w:asciiTheme="majorEastAsia" w:hAnsiTheme="majorEastAsia" w:eastAsiaTheme="majorEastAsia" w:cstheme="majorEastAsia"/>
          <w:sz w:val="30"/>
          <w:szCs w:val="30"/>
          <w:lang w:val="en-US" w:eastAsia="zh-CN"/>
        </w:rPr>
        <w:t>12-17位</w:t>
      </w:r>
      <w:r>
        <w:rPr>
          <w:rFonts w:hint="eastAsia" w:asciiTheme="majorEastAsia" w:hAnsiTheme="majorEastAsia" w:eastAsiaTheme="majorEastAsia" w:cstheme="majorEastAsia"/>
          <w:sz w:val="30"/>
          <w:szCs w:val="30"/>
          <w:lang w:eastAsia="zh-CN"/>
        </w:rPr>
        <w:t>。</w:t>
      </w:r>
      <w:r>
        <w:rPr>
          <w:rFonts w:hint="eastAsia" w:asciiTheme="majorEastAsia" w:hAnsiTheme="majorEastAsia" w:eastAsiaTheme="majorEastAsia" w:cstheme="majorEastAsia"/>
          <w:sz w:val="30"/>
          <w:szCs w:val="30"/>
          <w:lang w:val="en-US" w:eastAsia="zh-CN"/>
        </w:rPr>
        <w:t>登录完成后，点击右上角</w:t>
      </w:r>
      <w:r>
        <w:rPr>
          <w:rFonts w:hint="eastAsia" w:asciiTheme="majorEastAsia" w:hAnsiTheme="majorEastAsia" w:eastAsiaTheme="majorEastAsia" w:cstheme="majorEastAsia"/>
          <w:b/>
          <w:bCs/>
          <w:sz w:val="30"/>
          <w:szCs w:val="30"/>
          <w:lang w:val="en-US" w:eastAsia="zh-CN"/>
        </w:rPr>
        <w:t>【用户中心】--【创新创业】--【我的大创】--【项目结题】--【申报信息】</w:t>
      </w:r>
      <w:r>
        <w:rPr>
          <w:rFonts w:hint="eastAsia" w:asciiTheme="majorEastAsia" w:hAnsiTheme="majorEastAsia" w:eastAsiaTheme="majorEastAsia" w:cstheme="majorEastAsia"/>
          <w:sz w:val="30"/>
          <w:szCs w:val="30"/>
          <w:lang w:val="en-US" w:eastAsia="zh-CN"/>
        </w:rPr>
        <w:t>，按照要求提交项目结题相关附件（附件模板详见通知）。</w:t>
      </w:r>
    </w:p>
    <w:p>
      <w:pPr>
        <w:ind w:firstLine="602" w:firstLineChars="200"/>
        <w:jc w:val="both"/>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以上资料未在截止时间前提交的视为资料不全，不予参加项目结题答辩。</w:t>
      </w:r>
    </w:p>
    <w:p>
      <w:pPr>
        <w:keepNext w:val="0"/>
        <w:keepLines w:val="0"/>
        <w:pageBreakBefore w:val="0"/>
        <w:widowControl w:val="0"/>
        <w:kinsoku/>
        <w:wordWrap/>
        <w:overflowPunct/>
        <w:topLinePunct w:val="0"/>
        <w:autoSpaceDE/>
        <w:autoSpaceDN/>
        <w:bidi w:val="0"/>
        <w:adjustRightInd/>
        <w:snapToGrid/>
        <w:spacing w:line="240" w:lineRule="auto"/>
        <w:ind w:firstLine="602" w:firstLineChars="200"/>
        <w:textAlignment w:val="auto"/>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b/>
          <w:bCs/>
          <w:sz w:val="30"/>
          <w:szCs w:val="30"/>
          <w:lang w:val="en-US" w:eastAsia="zh-CN"/>
        </w:rPr>
        <w:t>注：</w:t>
      </w:r>
      <w:r>
        <w:rPr>
          <w:rFonts w:hint="eastAsia" w:asciiTheme="majorEastAsia" w:hAnsiTheme="majorEastAsia" w:eastAsiaTheme="majorEastAsia" w:cstheme="majorEastAsia"/>
          <w:sz w:val="30"/>
          <w:szCs w:val="30"/>
          <w:lang w:val="en-US" w:eastAsia="zh-CN"/>
        </w:rPr>
        <w:t>答辩结果被评为优秀的项目，需要提交一份项目信息，包括四部分内容：一是</w:t>
      </w:r>
      <w:r>
        <w:rPr>
          <w:rFonts w:hint="eastAsia" w:asciiTheme="majorEastAsia" w:hAnsiTheme="majorEastAsia" w:eastAsiaTheme="majorEastAsia" w:cstheme="majorEastAsia"/>
          <w:b/>
          <w:bCs/>
          <w:sz w:val="30"/>
          <w:szCs w:val="30"/>
          <w:lang w:val="en-US" w:eastAsia="zh-CN"/>
        </w:rPr>
        <w:t>项目基础信息</w:t>
      </w:r>
      <w:r>
        <w:rPr>
          <w:rFonts w:hint="eastAsia" w:asciiTheme="majorEastAsia" w:hAnsiTheme="majorEastAsia" w:eastAsiaTheme="majorEastAsia" w:cstheme="majorEastAsia"/>
          <w:sz w:val="30"/>
          <w:szCs w:val="30"/>
          <w:lang w:val="en-US" w:eastAsia="zh-CN"/>
        </w:rPr>
        <w:t>（项目名称、项目编号、项目类型、所属学院、负责人姓名、项目成员、指导老师等信息）；二是</w:t>
      </w:r>
      <w:r>
        <w:rPr>
          <w:rFonts w:hint="eastAsia" w:asciiTheme="majorEastAsia" w:hAnsiTheme="majorEastAsia" w:eastAsiaTheme="majorEastAsia" w:cstheme="majorEastAsia"/>
          <w:b/>
          <w:bCs/>
          <w:sz w:val="30"/>
          <w:szCs w:val="30"/>
          <w:lang w:val="en-US" w:eastAsia="zh-CN"/>
        </w:rPr>
        <w:t>项目简介</w:t>
      </w:r>
      <w:r>
        <w:rPr>
          <w:rFonts w:hint="eastAsia" w:asciiTheme="majorEastAsia" w:hAnsiTheme="majorEastAsia" w:eastAsiaTheme="majorEastAsia" w:cstheme="majorEastAsia"/>
          <w:sz w:val="30"/>
          <w:szCs w:val="30"/>
          <w:lang w:val="en-US" w:eastAsia="zh-CN"/>
        </w:rPr>
        <w:t>（300字左右）；三是</w:t>
      </w:r>
      <w:r>
        <w:rPr>
          <w:rFonts w:hint="eastAsia" w:asciiTheme="majorEastAsia" w:hAnsiTheme="majorEastAsia" w:eastAsiaTheme="majorEastAsia" w:cstheme="majorEastAsia"/>
          <w:b/>
          <w:bCs/>
          <w:sz w:val="30"/>
          <w:szCs w:val="30"/>
          <w:lang w:val="en-US" w:eastAsia="zh-CN"/>
        </w:rPr>
        <w:t>项目创新点</w:t>
      </w:r>
      <w:r>
        <w:rPr>
          <w:rFonts w:hint="eastAsia" w:asciiTheme="majorEastAsia" w:hAnsiTheme="majorEastAsia" w:eastAsiaTheme="majorEastAsia" w:cstheme="majorEastAsia"/>
          <w:sz w:val="30"/>
          <w:szCs w:val="30"/>
          <w:lang w:val="en-US" w:eastAsia="zh-CN"/>
        </w:rPr>
        <w:t>（200字左右）；四是</w:t>
      </w:r>
      <w:r>
        <w:rPr>
          <w:rFonts w:hint="eastAsia" w:asciiTheme="majorEastAsia" w:hAnsiTheme="majorEastAsia" w:eastAsiaTheme="majorEastAsia" w:cstheme="majorEastAsia"/>
          <w:b/>
          <w:bCs/>
          <w:sz w:val="30"/>
          <w:szCs w:val="30"/>
          <w:lang w:val="en-US" w:eastAsia="zh-CN"/>
        </w:rPr>
        <w:t>项目成果展示</w:t>
      </w:r>
      <w:r>
        <w:rPr>
          <w:rFonts w:hint="eastAsia" w:asciiTheme="majorEastAsia" w:hAnsiTheme="majorEastAsia" w:eastAsiaTheme="majorEastAsia" w:cstheme="majorEastAsia"/>
          <w:sz w:val="30"/>
          <w:szCs w:val="30"/>
          <w:lang w:val="en-US" w:eastAsia="zh-CN"/>
        </w:rPr>
        <w:t>（成果+照片）（该项资料等结果公示后单独打包发送至邮箱245363930@qq.com）。</w:t>
      </w:r>
    </w:p>
    <w:p>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（六）时间安排及要求</w:t>
      </w:r>
    </w:p>
    <w:p>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材料提交截止时间：</w:t>
      </w:r>
      <w:r>
        <w:rPr>
          <w:rFonts w:hint="eastAsia" w:asciiTheme="majorEastAsia" w:hAnsiTheme="majorEastAsia" w:eastAsiaTheme="majorEastAsia" w:cstheme="majorEastAsia"/>
          <w:b w:val="0"/>
          <w:bCs w:val="0"/>
          <w:sz w:val="30"/>
          <w:szCs w:val="30"/>
          <w:lang w:val="en-US" w:eastAsia="zh-CN"/>
        </w:rPr>
        <w:t>2023年10月7日24:00</w:t>
      </w:r>
    </w:p>
    <w:p>
      <w:pPr>
        <w:ind w:firstLine="602" w:firstLineChars="200"/>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b/>
          <w:bCs/>
          <w:sz w:val="30"/>
          <w:szCs w:val="30"/>
        </w:rPr>
        <w:t>答辩时间</w:t>
      </w:r>
      <w:r>
        <w:rPr>
          <w:rFonts w:hint="eastAsia" w:asciiTheme="majorEastAsia" w:hAnsiTheme="majorEastAsia" w:eastAsiaTheme="majorEastAsia" w:cstheme="majorEastAsia"/>
          <w:b/>
          <w:bCs/>
          <w:sz w:val="30"/>
          <w:szCs w:val="30"/>
          <w:lang w:val="en-US" w:eastAsia="zh-CN"/>
        </w:rPr>
        <w:t>及地点</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详见后续通知</w:t>
      </w:r>
    </w:p>
    <w:p>
      <w:pPr>
        <w:ind w:firstLine="602"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b/>
          <w:bCs/>
          <w:sz w:val="30"/>
          <w:szCs w:val="30"/>
          <w:lang w:val="en-US" w:eastAsia="zh-CN"/>
        </w:rPr>
        <w:t>答辩要求：</w:t>
      </w:r>
    </w:p>
    <w:p>
      <w:pPr>
        <w:numPr>
          <w:ilvl w:val="0"/>
          <w:numId w:val="1"/>
        </w:numPr>
        <w:ind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此次采用线上答辩的方式，每个项目汇报5分钟，专家点评3分钟。</w:t>
      </w:r>
    </w:p>
    <w:p>
      <w:pPr>
        <w:numPr>
          <w:ilvl w:val="0"/>
          <w:numId w:val="1"/>
        </w:numPr>
        <w:ind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各项目答辩需提前准备PPT，PPT介绍主要包含四个部分：一是项目简介；二是项目实施过程；三是项目成果展示；四是项目创新与收获。</w:t>
      </w:r>
    </w:p>
    <w:p>
      <w:pPr>
        <w:ind w:firstLine="600" w:firstLineChars="200"/>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（3）本次项目结题答辩分为3组进行，</w:t>
      </w:r>
      <w:r>
        <w:rPr>
          <w:rFonts w:hint="eastAsia" w:asciiTheme="majorEastAsia" w:hAnsiTheme="majorEastAsia" w:eastAsiaTheme="majorEastAsia" w:cstheme="majorEastAsia"/>
          <w:b/>
          <w:bCs/>
          <w:sz w:val="30"/>
          <w:szCs w:val="30"/>
          <w:lang w:val="en-US" w:eastAsia="zh-CN"/>
        </w:rPr>
        <w:t>不再收取任何纸质版材料</w:t>
      </w:r>
      <w:r>
        <w:rPr>
          <w:rFonts w:hint="eastAsia" w:asciiTheme="majorEastAsia" w:hAnsiTheme="majorEastAsia" w:eastAsiaTheme="majorEastAsia" w:cstheme="majorEastAsia"/>
          <w:sz w:val="30"/>
          <w:szCs w:val="30"/>
          <w:lang w:val="en-US" w:eastAsia="zh-CN"/>
        </w:rPr>
        <w:t>。但需在答辩时，将项目总结及主要成果材料打印3份，现场交给评委审阅。答辩结果将在答辩结束后1-3个工作日在创新创业管理系统公示，请各项目负责人及时关注通知。</w:t>
      </w:r>
    </w:p>
    <w:p>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七</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其他</w:t>
      </w:r>
    </w:p>
    <w:p>
      <w:pPr>
        <w:ind w:firstLine="600" w:firstLineChars="200"/>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rPr>
        <w:t>1．各学院要加强对学生项目过程管理的力度，督促学生认真执行。</w:t>
      </w:r>
      <w:r>
        <w:rPr>
          <w:rFonts w:hint="eastAsia" w:asciiTheme="majorEastAsia" w:hAnsiTheme="majorEastAsia" w:eastAsiaTheme="majorEastAsia" w:cstheme="majorEastAsia"/>
          <w:sz w:val="30"/>
          <w:szCs w:val="30"/>
          <w:lang w:val="en-US" w:eastAsia="zh-CN"/>
        </w:rPr>
        <w:t>严格落实经费使用要求，未通过中期检查项目，不予报销。</w:t>
      </w:r>
    </w:p>
    <w:p>
      <w:pPr>
        <w:ind w:firstLine="600" w:firstLineChars="200"/>
        <w:rPr>
          <w:rFonts w:hint="eastAsia" w:asciiTheme="majorEastAsia" w:hAnsiTheme="majorEastAsia" w:eastAsiaTheme="majorEastAsia" w:cstheme="majorEastAsia"/>
          <w:b/>
          <w:bCs/>
          <w:sz w:val="30"/>
          <w:szCs w:val="30"/>
          <w:lang w:eastAsia="zh-CN"/>
        </w:rPr>
      </w:pPr>
      <w:r>
        <w:rPr>
          <w:rFonts w:hint="eastAsia" w:asciiTheme="majorEastAsia" w:hAnsiTheme="majorEastAsia" w:eastAsiaTheme="majorEastAsia" w:cstheme="majorEastAsia"/>
          <w:sz w:val="30"/>
          <w:szCs w:val="30"/>
        </w:rPr>
        <w:t>2．因故无法按时结题的项目需按照项目实施情况填写项目延期结题申请或项目终止申请表，若项目负责人为应届毕业生者，请各个学院及时更换负责人（</w:t>
      </w:r>
      <w:r>
        <w:rPr>
          <w:rFonts w:hint="eastAsia" w:asciiTheme="majorEastAsia" w:hAnsiTheme="majorEastAsia" w:eastAsiaTheme="majorEastAsia" w:cstheme="majorEastAsia"/>
          <w:b/>
          <w:bCs/>
          <w:sz w:val="30"/>
          <w:szCs w:val="30"/>
          <w:lang w:val="en-US" w:eastAsia="zh-CN"/>
        </w:rPr>
        <w:t>注意：系统中</w:t>
      </w:r>
      <w:r>
        <w:rPr>
          <w:rFonts w:hint="eastAsia" w:asciiTheme="majorEastAsia" w:hAnsiTheme="majorEastAsia" w:eastAsiaTheme="majorEastAsia" w:cstheme="majorEastAsia"/>
          <w:b/>
          <w:bCs/>
          <w:sz w:val="30"/>
          <w:szCs w:val="30"/>
        </w:rPr>
        <w:t>提交申请后，</w:t>
      </w:r>
      <w:r>
        <w:rPr>
          <w:rFonts w:hint="eastAsia" w:asciiTheme="majorEastAsia" w:hAnsiTheme="majorEastAsia" w:eastAsiaTheme="majorEastAsia" w:cstheme="majorEastAsia"/>
          <w:b/>
          <w:bCs/>
          <w:sz w:val="30"/>
          <w:szCs w:val="30"/>
          <w:lang w:val="en-US" w:eastAsia="zh-CN"/>
        </w:rPr>
        <w:t>需</w:t>
      </w:r>
      <w:r>
        <w:rPr>
          <w:rFonts w:hint="eastAsia" w:asciiTheme="majorEastAsia" w:hAnsiTheme="majorEastAsia" w:eastAsiaTheme="majorEastAsia" w:cstheme="majorEastAsia"/>
          <w:b/>
          <w:bCs/>
          <w:sz w:val="30"/>
          <w:szCs w:val="30"/>
        </w:rPr>
        <w:t>通知指导教师和所属学院管理员进入系统进行审核并通过，才能变更成功，否则变更不生效</w:t>
      </w:r>
      <w:r>
        <w:rPr>
          <w:rFonts w:hint="eastAsia" w:asciiTheme="majorEastAsia" w:hAnsiTheme="majorEastAsia" w:eastAsiaTheme="majorEastAsia" w:cstheme="majorEastAsia"/>
          <w:b/>
          <w:bCs/>
          <w:sz w:val="30"/>
          <w:szCs w:val="30"/>
          <w:lang w:eastAsia="zh-CN"/>
        </w:rPr>
        <w:t>）。</w:t>
      </w:r>
    </w:p>
    <w:p>
      <w:pPr>
        <w:ind w:firstLine="600" w:firstLineChars="200"/>
        <w:rPr>
          <w:rFonts w:hint="eastAsia"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lang w:val="en-US" w:eastAsia="zh-CN"/>
        </w:rPr>
        <w:t>3.报销截止时间为11月20日前（具体时间参照学校财务通知），</w:t>
      </w:r>
      <w:r>
        <w:rPr>
          <w:rFonts w:hint="eastAsia" w:asciiTheme="majorEastAsia" w:hAnsiTheme="majorEastAsia" w:eastAsiaTheme="majorEastAsia" w:cstheme="majorEastAsia"/>
          <w:b/>
          <w:bCs/>
          <w:sz w:val="30"/>
          <w:szCs w:val="30"/>
          <w:lang w:val="en-US" w:eastAsia="zh-CN"/>
        </w:rPr>
        <w:t>未在规定时间内报销的项目后期将不能再进行报销</w:t>
      </w:r>
      <w:r>
        <w:rPr>
          <w:rFonts w:hint="eastAsia" w:asciiTheme="majorEastAsia" w:hAnsiTheme="majorEastAsia" w:eastAsiaTheme="majorEastAsia" w:cstheme="majorEastAsia"/>
          <w:b w:val="0"/>
          <w:bCs w:val="0"/>
          <w:sz w:val="30"/>
          <w:szCs w:val="30"/>
          <w:lang w:val="en-US" w:eastAsia="zh-CN"/>
        </w:rPr>
        <w:t>。</w:t>
      </w:r>
    </w:p>
    <w:p>
      <w:pPr>
        <w:ind w:firstLine="600" w:firstLineChars="200"/>
        <w:rPr>
          <w:rFonts w:hint="default"/>
          <w:sz w:val="30"/>
          <w:szCs w:val="30"/>
          <w:lang w:val="en-US"/>
        </w:rPr>
      </w:pPr>
      <w:r>
        <w:rPr>
          <w:rFonts w:hint="eastAsia" w:asciiTheme="majorEastAsia" w:hAnsiTheme="majorEastAsia" w:eastAsiaTheme="majorEastAsia" w:cstheme="majorEastAsia"/>
          <w:b w:val="0"/>
          <w:bCs w:val="0"/>
          <w:sz w:val="30"/>
          <w:szCs w:val="30"/>
          <w:lang w:val="en-US" w:eastAsia="zh-CN"/>
        </w:rPr>
        <w:t>4.项目未通过学院中期检查，将不能提交项目结题资料，系统将会自动筛选，以上所有系统操作步骤详见附件10《大创结题说明书-学生端》。</w:t>
      </w:r>
    </w:p>
    <w:p>
      <w:pPr>
        <w:ind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t>5.</w:t>
      </w:r>
      <w:r>
        <w:rPr>
          <w:rFonts w:hint="eastAsia" w:asciiTheme="majorEastAsia" w:hAnsiTheme="majorEastAsia" w:eastAsiaTheme="majorEastAsia" w:cstheme="majorEastAsia"/>
          <w:sz w:val="30"/>
          <w:szCs w:val="30"/>
        </w:rPr>
        <w:t>未尽事宜请联系创新创业学院213办公室，电话：0714-6576539；联系人：王艳丽。</w:t>
      </w:r>
    </w:p>
    <w:p>
      <w:pPr>
        <w:wordWrap w:val="0"/>
        <w:jc w:val="right"/>
        <w:rPr>
          <w:rFonts w:hint="eastAsia" w:asciiTheme="majorEastAsia" w:hAnsiTheme="majorEastAsia" w:eastAsiaTheme="majorEastAsia" w:cstheme="majorEastAsia"/>
          <w:sz w:val="30"/>
          <w:szCs w:val="30"/>
        </w:rPr>
      </w:pPr>
    </w:p>
    <w:p>
      <w:pPr>
        <w:wordWrap w:val="0"/>
        <w:jc w:val="right"/>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 xml:space="preserve">创新创业学院  </w:t>
      </w:r>
    </w:p>
    <w:p>
      <w:pPr>
        <w:wordWrap w:val="0"/>
        <w:ind w:firstLine="600" w:firstLineChars="200"/>
        <w:jc w:val="right"/>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202</w:t>
      </w:r>
      <w:r>
        <w:rPr>
          <w:rFonts w:hint="eastAsia" w:asciiTheme="majorEastAsia" w:hAnsiTheme="majorEastAsia" w:eastAsiaTheme="majorEastAsia" w:cstheme="majorEastAsia"/>
          <w:sz w:val="30"/>
          <w:szCs w:val="30"/>
          <w:lang w:val="en-US" w:eastAsia="zh-CN"/>
        </w:rPr>
        <w:t>3</w:t>
      </w:r>
      <w:r>
        <w:rPr>
          <w:rFonts w:hint="eastAsia" w:asciiTheme="majorEastAsia" w:hAnsiTheme="majorEastAsia" w:eastAsiaTheme="majorEastAsia" w:cstheme="majorEastAsia"/>
          <w:sz w:val="30"/>
          <w:szCs w:val="30"/>
        </w:rPr>
        <w:t>年</w:t>
      </w:r>
      <w:r>
        <w:rPr>
          <w:rFonts w:hint="eastAsia" w:asciiTheme="majorEastAsia" w:hAnsiTheme="majorEastAsia" w:eastAsiaTheme="majorEastAsia" w:cstheme="majorEastAsia"/>
          <w:sz w:val="30"/>
          <w:szCs w:val="30"/>
          <w:lang w:val="en-US" w:eastAsia="zh-CN"/>
        </w:rPr>
        <w:t>9</w:t>
      </w:r>
      <w:r>
        <w:rPr>
          <w:rFonts w:hint="eastAsia" w:asciiTheme="majorEastAsia" w:hAnsiTheme="majorEastAsia" w:eastAsiaTheme="majorEastAsia" w:cstheme="majorEastAsia"/>
          <w:sz w:val="30"/>
          <w:szCs w:val="30"/>
        </w:rPr>
        <w:t>月</w:t>
      </w:r>
      <w:r>
        <w:rPr>
          <w:rFonts w:hint="eastAsia" w:asciiTheme="majorEastAsia" w:hAnsiTheme="majorEastAsia" w:eastAsiaTheme="majorEastAsia" w:cstheme="majorEastAsia"/>
          <w:sz w:val="30"/>
          <w:szCs w:val="30"/>
          <w:lang w:val="en-US" w:eastAsia="zh-CN"/>
        </w:rPr>
        <w:t>13</w:t>
      </w:r>
      <w:bookmarkStart w:id="0" w:name="_GoBack"/>
      <w:bookmarkEnd w:id="0"/>
      <w:r>
        <w:rPr>
          <w:rFonts w:hint="eastAsia" w:asciiTheme="majorEastAsia" w:hAnsiTheme="majorEastAsia" w:eastAsiaTheme="majorEastAsia" w:cstheme="majorEastAsia"/>
          <w:sz w:val="30"/>
          <w:szCs w:val="30"/>
        </w:rPr>
        <w:t>日</w:t>
      </w:r>
    </w:p>
    <w:sectPr>
      <w:headerReference r:id="rId3" w:type="default"/>
      <w:pgSz w:w="11906" w:h="16838"/>
      <w:pgMar w:top="1270" w:right="1800" w:bottom="127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0A8E2"/>
    <w:multiLevelType w:val="singleLevel"/>
    <w:tmpl w:val="8070A8E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EzZDJhZjQ3MDMyODNlNzA5ZGEyZWUzYTZiODVmZmYifQ=="/>
  </w:docVars>
  <w:rsids>
    <w:rsidRoot w:val="004238EB"/>
    <w:rsid w:val="00014CC5"/>
    <w:rsid w:val="0005300D"/>
    <w:rsid w:val="0009225A"/>
    <w:rsid w:val="000C7943"/>
    <w:rsid w:val="000F761F"/>
    <w:rsid w:val="001531A5"/>
    <w:rsid w:val="001C667A"/>
    <w:rsid w:val="00214C2D"/>
    <w:rsid w:val="002177F4"/>
    <w:rsid w:val="00233F2D"/>
    <w:rsid w:val="00243C0F"/>
    <w:rsid w:val="00250ECE"/>
    <w:rsid w:val="002622CF"/>
    <w:rsid w:val="002A0822"/>
    <w:rsid w:val="002B5E26"/>
    <w:rsid w:val="002C43C4"/>
    <w:rsid w:val="002C4E62"/>
    <w:rsid w:val="002C5961"/>
    <w:rsid w:val="002D5A04"/>
    <w:rsid w:val="00306CDF"/>
    <w:rsid w:val="00371801"/>
    <w:rsid w:val="003A576E"/>
    <w:rsid w:val="0040572E"/>
    <w:rsid w:val="0042213D"/>
    <w:rsid w:val="004238EB"/>
    <w:rsid w:val="00455627"/>
    <w:rsid w:val="0048772C"/>
    <w:rsid w:val="004D5BA6"/>
    <w:rsid w:val="004D7917"/>
    <w:rsid w:val="00502617"/>
    <w:rsid w:val="00512631"/>
    <w:rsid w:val="00574F01"/>
    <w:rsid w:val="0057654F"/>
    <w:rsid w:val="00591E17"/>
    <w:rsid w:val="0061150A"/>
    <w:rsid w:val="00642556"/>
    <w:rsid w:val="00654E69"/>
    <w:rsid w:val="00662A83"/>
    <w:rsid w:val="0069144C"/>
    <w:rsid w:val="006A048D"/>
    <w:rsid w:val="00702079"/>
    <w:rsid w:val="007224E7"/>
    <w:rsid w:val="00760F54"/>
    <w:rsid w:val="007969D5"/>
    <w:rsid w:val="007A12A5"/>
    <w:rsid w:val="007B0C03"/>
    <w:rsid w:val="007C1E18"/>
    <w:rsid w:val="00821699"/>
    <w:rsid w:val="00844EE5"/>
    <w:rsid w:val="00864E38"/>
    <w:rsid w:val="0087370A"/>
    <w:rsid w:val="008B7161"/>
    <w:rsid w:val="008D2DF6"/>
    <w:rsid w:val="008E2F4B"/>
    <w:rsid w:val="008E7167"/>
    <w:rsid w:val="009130D0"/>
    <w:rsid w:val="00943B6F"/>
    <w:rsid w:val="009518A8"/>
    <w:rsid w:val="009D0A9D"/>
    <w:rsid w:val="00A40BD1"/>
    <w:rsid w:val="00A4670B"/>
    <w:rsid w:val="00A77973"/>
    <w:rsid w:val="00AA338D"/>
    <w:rsid w:val="00AB02A3"/>
    <w:rsid w:val="00AB16B3"/>
    <w:rsid w:val="00AB3C57"/>
    <w:rsid w:val="00AD3267"/>
    <w:rsid w:val="00AF422E"/>
    <w:rsid w:val="00B0490B"/>
    <w:rsid w:val="00C140C7"/>
    <w:rsid w:val="00C17765"/>
    <w:rsid w:val="00C220A8"/>
    <w:rsid w:val="00C616C7"/>
    <w:rsid w:val="00C621B0"/>
    <w:rsid w:val="00D22A9C"/>
    <w:rsid w:val="00D354E4"/>
    <w:rsid w:val="00D928CC"/>
    <w:rsid w:val="00DC48E0"/>
    <w:rsid w:val="00DD074A"/>
    <w:rsid w:val="00E0793E"/>
    <w:rsid w:val="00E51A8E"/>
    <w:rsid w:val="00E67DE3"/>
    <w:rsid w:val="00EB2F48"/>
    <w:rsid w:val="00ED39FE"/>
    <w:rsid w:val="00F0235A"/>
    <w:rsid w:val="00F332FD"/>
    <w:rsid w:val="00F84B5E"/>
    <w:rsid w:val="00FB0BAD"/>
    <w:rsid w:val="00FC4AAF"/>
    <w:rsid w:val="00FE054D"/>
    <w:rsid w:val="00FE0F41"/>
    <w:rsid w:val="00FE30F1"/>
    <w:rsid w:val="00FE5C5F"/>
    <w:rsid w:val="01315448"/>
    <w:rsid w:val="03012073"/>
    <w:rsid w:val="03B55A91"/>
    <w:rsid w:val="04273F96"/>
    <w:rsid w:val="04506F9A"/>
    <w:rsid w:val="05195CEB"/>
    <w:rsid w:val="05596999"/>
    <w:rsid w:val="06847F7E"/>
    <w:rsid w:val="068E41F9"/>
    <w:rsid w:val="07137321"/>
    <w:rsid w:val="07A17CCD"/>
    <w:rsid w:val="096631C8"/>
    <w:rsid w:val="0A9761E0"/>
    <w:rsid w:val="0AFD6D0F"/>
    <w:rsid w:val="0BBA4FFF"/>
    <w:rsid w:val="0BBD7AE1"/>
    <w:rsid w:val="0CAE3870"/>
    <w:rsid w:val="0E090993"/>
    <w:rsid w:val="0E5E576B"/>
    <w:rsid w:val="0F8B3105"/>
    <w:rsid w:val="106018D4"/>
    <w:rsid w:val="11DD37F5"/>
    <w:rsid w:val="12295A5F"/>
    <w:rsid w:val="1423331D"/>
    <w:rsid w:val="142B60BA"/>
    <w:rsid w:val="143F02BD"/>
    <w:rsid w:val="15285628"/>
    <w:rsid w:val="155523F1"/>
    <w:rsid w:val="162B7249"/>
    <w:rsid w:val="164111B1"/>
    <w:rsid w:val="16C51254"/>
    <w:rsid w:val="19EF1866"/>
    <w:rsid w:val="1B01412E"/>
    <w:rsid w:val="1B1D17EE"/>
    <w:rsid w:val="1C41487F"/>
    <w:rsid w:val="1C6E0B5D"/>
    <w:rsid w:val="1D4E2272"/>
    <w:rsid w:val="1D5B1893"/>
    <w:rsid w:val="1D631EAE"/>
    <w:rsid w:val="1DF61EC7"/>
    <w:rsid w:val="1F7D71E9"/>
    <w:rsid w:val="23141FA2"/>
    <w:rsid w:val="23BA5744"/>
    <w:rsid w:val="249A303A"/>
    <w:rsid w:val="26296D1A"/>
    <w:rsid w:val="26696962"/>
    <w:rsid w:val="267E48DA"/>
    <w:rsid w:val="26AC7CFF"/>
    <w:rsid w:val="27787800"/>
    <w:rsid w:val="28B3411E"/>
    <w:rsid w:val="28E744B9"/>
    <w:rsid w:val="29206F10"/>
    <w:rsid w:val="298F2F01"/>
    <w:rsid w:val="29A16F55"/>
    <w:rsid w:val="2A0616E3"/>
    <w:rsid w:val="2A5D4C11"/>
    <w:rsid w:val="2B3A47DE"/>
    <w:rsid w:val="2BD31079"/>
    <w:rsid w:val="2C1D21F3"/>
    <w:rsid w:val="2D1C41B1"/>
    <w:rsid w:val="2E0D7993"/>
    <w:rsid w:val="2E193D26"/>
    <w:rsid w:val="2F046067"/>
    <w:rsid w:val="2F0F41B4"/>
    <w:rsid w:val="32453E26"/>
    <w:rsid w:val="3280092E"/>
    <w:rsid w:val="33E1799E"/>
    <w:rsid w:val="34755206"/>
    <w:rsid w:val="34ED0820"/>
    <w:rsid w:val="351307EC"/>
    <w:rsid w:val="364D069A"/>
    <w:rsid w:val="36A24542"/>
    <w:rsid w:val="36AA52A0"/>
    <w:rsid w:val="36F31241"/>
    <w:rsid w:val="374B1240"/>
    <w:rsid w:val="37F86B2F"/>
    <w:rsid w:val="37FD1EAB"/>
    <w:rsid w:val="382B31EF"/>
    <w:rsid w:val="390C23F3"/>
    <w:rsid w:val="39B50A30"/>
    <w:rsid w:val="3A43428E"/>
    <w:rsid w:val="3AAC71B0"/>
    <w:rsid w:val="3AC84793"/>
    <w:rsid w:val="3BBC4CA1"/>
    <w:rsid w:val="3BC42BD9"/>
    <w:rsid w:val="3D8A5D45"/>
    <w:rsid w:val="3E1B6AF5"/>
    <w:rsid w:val="3E24181C"/>
    <w:rsid w:val="40265B46"/>
    <w:rsid w:val="407164E7"/>
    <w:rsid w:val="41250249"/>
    <w:rsid w:val="41390BB2"/>
    <w:rsid w:val="429C02F5"/>
    <w:rsid w:val="42BF022A"/>
    <w:rsid w:val="431B6011"/>
    <w:rsid w:val="437F17F2"/>
    <w:rsid w:val="43EF5E6E"/>
    <w:rsid w:val="46CB1C17"/>
    <w:rsid w:val="46F07A41"/>
    <w:rsid w:val="46FB1FB7"/>
    <w:rsid w:val="482A1A6E"/>
    <w:rsid w:val="489016A2"/>
    <w:rsid w:val="4B1863AE"/>
    <w:rsid w:val="4C516F98"/>
    <w:rsid w:val="4C5F356D"/>
    <w:rsid w:val="4C777209"/>
    <w:rsid w:val="4E277CA5"/>
    <w:rsid w:val="4EB01AEE"/>
    <w:rsid w:val="50A34739"/>
    <w:rsid w:val="50F57873"/>
    <w:rsid w:val="51C946CA"/>
    <w:rsid w:val="52B450AA"/>
    <w:rsid w:val="5305612D"/>
    <w:rsid w:val="53C15415"/>
    <w:rsid w:val="54381D81"/>
    <w:rsid w:val="54705828"/>
    <w:rsid w:val="56135849"/>
    <w:rsid w:val="57915FCA"/>
    <w:rsid w:val="58695FEA"/>
    <w:rsid w:val="5BF457E4"/>
    <w:rsid w:val="5CD3299A"/>
    <w:rsid w:val="5CFF4B31"/>
    <w:rsid w:val="5D3255FF"/>
    <w:rsid w:val="5EA919BE"/>
    <w:rsid w:val="5FC90461"/>
    <w:rsid w:val="5FF401E8"/>
    <w:rsid w:val="61B55464"/>
    <w:rsid w:val="63C06228"/>
    <w:rsid w:val="644F7774"/>
    <w:rsid w:val="65194B3C"/>
    <w:rsid w:val="651E1918"/>
    <w:rsid w:val="66560D21"/>
    <w:rsid w:val="68875FB5"/>
    <w:rsid w:val="690E00C3"/>
    <w:rsid w:val="6B105217"/>
    <w:rsid w:val="6D3E77C1"/>
    <w:rsid w:val="6D8C553B"/>
    <w:rsid w:val="6DBD4E3E"/>
    <w:rsid w:val="6E5B1532"/>
    <w:rsid w:val="6EA01118"/>
    <w:rsid w:val="702A2324"/>
    <w:rsid w:val="7117651A"/>
    <w:rsid w:val="7150146D"/>
    <w:rsid w:val="718A03CF"/>
    <w:rsid w:val="71BB118D"/>
    <w:rsid w:val="73C12E1A"/>
    <w:rsid w:val="73F33EF9"/>
    <w:rsid w:val="7491561A"/>
    <w:rsid w:val="749E5F64"/>
    <w:rsid w:val="749E6A32"/>
    <w:rsid w:val="76186700"/>
    <w:rsid w:val="7B724647"/>
    <w:rsid w:val="7CAE3F5E"/>
    <w:rsid w:val="7E29213E"/>
    <w:rsid w:val="7F0B1E27"/>
    <w:rsid w:val="7F853738"/>
    <w:rsid w:val="7FCD2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仿宋" w:hAnsi="仿宋" w:eastAsia="仿宋" w:cs="Times New Roman"/>
      <w:color w:val="000000"/>
      <w:sz w:val="24"/>
      <w:lang w:val="en-US" w:eastAsia="zh-CN" w:bidi="ar-SA"/>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FollowedHyperlink"/>
    <w:basedOn w:val="8"/>
    <w:semiHidden/>
    <w:unhideWhenUsed/>
    <w:qFormat/>
    <w:uiPriority w:val="99"/>
    <w:rPr>
      <w:color w:val="800080" w:themeColor="followedHyperlink"/>
      <w:u w:val="single"/>
    </w:rPr>
  </w:style>
  <w:style w:type="character" w:styleId="11">
    <w:name w:val="Hyperlink"/>
    <w:basedOn w:val="8"/>
    <w:unhideWhenUsed/>
    <w:qFormat/>
    <w:uiPriority w:val="99"/>
    <w:rPr>
      <w:color w:val="0000FF" w:themeColor="hyperlink"/>
      <w:u w:val="single"/>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3346</Words>
  <Characters>3571</Characters>
  <Lines>12</Lines>
  <Paragraphs>3</Paragraphs>
  <TotalTime>0</TotalTime>
  <ScaleCrop>false</ScaleCrop>
  <LinksUpToDate>false</LinksUpToDate>
  <CharactersWithSpaces>3574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2016-11-10T02:25:00Z</dcterms:created>
  <dc:creator>alangong</dc:creator>
  <cp:lastModifiedBy>LO緈諨VE</cp:lastModifiedBy>
  <cp:lastPrinted>2023-09-06T09:38:00Z</cp:lastPrinted>
  <dcterms:modified xsi:type="dcterms:W3CDTF">2023-09-13T00:58:35Z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91E44E736FE1483C970BDA0C59B58465</vt:lpwstr>
  </property>
</Properties>
</file>